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F6C" w:rsidRPr="00D67F6C" w:rsidRDefault="00D67F6C" w:rsidP="00D67F6C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en-GB" w:eastAsia="sr-Latn-CS"/>
        </w:rPr>
      </w:pPr>
      <w:r w:rsidRPr="00D67F6C">
        <w:rPr>
          <w:rFonts w:ascii="Times New Roman" w:eastAsia="Times New Roman" w:hAnsi="Times New Roman" w:cs="Times New Roman"/>
          <w:b/>
          <w:lang w:val="en-GB" w:eastAsia="sr-Latn-CS"/>
        </w:rPr>
        <w:t xml:space="preserve">Table 5.3 </w:t>
      </w:r>
      <w:r w:rsidRPr="00D67F6C">
        <w:rPr>
          <w:rFonts w:ascii="Times New Roman" w:eastAsia="Times New Roman" w:hAnsi="Times New Roman" w:cs="Times New Roman"/>
          <w:lang w:val="en-GB" w:eastAsia="sr-Latn-CS"/>
        </w:rPr>
        <w:t xml:space="preserve">List of elective modules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1332"/>
        <w:gridCol w:w="4536"/>
        <w:gridCol w:w="1134"/>
        <w:gridCol w:w="1134"/>
      </w:tblGrid>
      <w:tr w:rsidR="00D67F6C" w:rsidRPr="00D67F6C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No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code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Module title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Semester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 w:eastAsia="sr-Latn-CS"/>
              </w:rPr>
              <w:t>ECTS</w:t>
            </w:r>
          </w:p>
        </w:tc>
      </w:tr>
      <w:tr w:rsidR="00D67F6C" w:rsidRPr="00D67F6C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Corporate Finance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67F6C" w:rsidRPr="00D67F6C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Human Resource Management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67F6C" w:rsidRPr="00D67F6C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3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Intercultural Diversity and Business Ethics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67F6C" w:rsidRPr="00D67F6C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Quantitative Methods in Technology Management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67F6C" w:rsidRPr="00D67F6C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Business Law and Employment Systems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67F6C" w:rsidRPr="00D67F6C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18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  <w:t>International Marketing Management and Public Relations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  <w:tr w:rsidR="00D67F6C" w:rsidRPr="00D67F6C" w:rsidTr="00EB1F4F">
        <w:trPr>
          <w:trHeight w:val="227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IMPM07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6C" w:rsidRPr="00D67F6C" w:rsidRDefault="00D67F6C" w:rsidP="00D67F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8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bCs/>
                <w:sz w:val="20"/>
                <w:szCs w:val="18"/>
                <w:lang w:val="en-GB" w:eastAsia="sr-Latn-CS"/>
              </w:rPr>
              <w:t>Applied Statistics for Business and Management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F6C" w:rsidRPr="00D67F6C" w:rsidRDefault="00D67F6C" w:rsidP="00D67F6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</w:pPr>
            <w:r w:rsidRPr="00D67F6C">
              <w:rPr>
                <w:rFonts w:ascii="Times New Roman" w:eastAsia="Times New Roman" w:hAnsi="Times New Roman" w:cs="Times New Roman"/>
                <w:sz w:val="20"/>
                <w:szCs w:val="20"/>
                <w:lang w:val="en-GB" w:eastAsia="sr-Latn-CS"/>
              </w:rPr>
              <w:t>10</w:t>
            </w:r>
          </w:p>
        </w:tc>
      </w:tr>
    </w:tbl>
    <w:p w:rsidR="00D67F6C" w:rsidRPr="00D67F6C" w:rsidRDefault="00D67F6C" w:rsidP="00D67F6C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sr-Latn-CS"/>
        </w:rPr>
      </w:pPr>
    </w:p>
    <w:p w:rsidR="00954626" w:rsidRPr="00D67F6C" w:rsidRDefault="00954626" w:rsidP="00D67F6C"/>
    <w:sectPr w:rsidR="00954626" w:rsidRPr="00D67F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43F1"/>
    <w:rsid w:val="004F0127"/>
    <w:rsid w:val="00954626"/>
    <w:rsid w:val="00D67F6C"/>
    <w:rsid w:val="00FA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2016-01-22T10:09:00Z</dcterms:created>
  <dcterms:modified xsi:type="dcterms:W3CDTF">2016-01-22T10:09:00Z</dcterms:modified>
</cp:coreProperties>
</file>